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0F" w:rsidRDefault="009E056A">
      <w:r w:rsidRPr="00CD73EB">
        <w:rPr>
          <w:u w:val="single"/>
        </w:rPr>
        <w:t>LA TRADUZIONE IN ITALIANO SI TROVA SUBITO DOPO LA MAIL</w:t>
      </w:r>
      <w:r w:rsidR="00CD73EB">
        <w:rPr>
          <w:u w:val="single"/>
        </w:rPr>
        <w:t xml:space="preserve"> SOTTOSTANTE</w:t>
      </w:r>
      <w:bookmarkStart w:id="0" w:name="_GoBack"/>
      <w:r w:rsidR="00965F2F">
        <w:rPr>
          <w:noProof/>
        </w:rPr>
        <w:drawing>
          <wp:inline distT="0" distB="0" distL="0" distR="0" wp14:anchorId="267908BE" wp14:editId="32454260">
            <wp:extent cx="5257800" cy="4467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5D83" w:rsidRDefault="00565D83">
      <w:r>
        <w:t>----------------------------------------------------------------------------------------------------------------------------------------------</w:t>
      </w:r>
    </w:p>
    <w:p w:rsidR="002103E9" w:rsidRDefault="00565D83">
      <w:r>
        <w:t>TRADUZIONE ITALIAN</w:t>
      </w:r>
      <w:r w:rsidR="009F6FAA">
        <w:t>A DELLA MAIL</w:t>
      </w:r>
      <w:r>
        <w:t>: Finalmente è arrivata, la 7.a area d’intervento “</w:t>
      </w:r>
      <w:r w:rsidR="009E056A">
        <w:t>Sostegno ambientale”.</w:t>
      </w:r>
    </w:p>
    <w:p w:rsidR="009E056A" w:rsidRDefault="009E056A">
      <w:r>
        <w:t>Come si può vedere nel sito rotary.org</w:t>
      </w:r>
      <w:r w:rsidR="009F6FAA">
        <w:t>, negli ultimi 5 anni</w:t>
      </w:r>
      <w:r>
        <w:t xml:space="preserve"> sono stati investiti 18 milioni USD in progetti </w:t>
      </w:r>
      <w:r w:rsidR="009F6FAA">
        <w:t>per l’ambiente. L’ambiente diventerà una nuova area d’intervento della Rotary Foundation a decorrere dal 1.7.20</w:t>
      </w:r>
      <w:r w:rsidR="009F6FAA" w:rsidRPr="009F6FAA">
        <w:rPr>
          <w:u w:val="single"/>
        </w:rPr>
        <w:t>21</w:t>
      </w:r>
      <w:r w:rsidR="009F6FAA">
        <w:t>. Ciò crea nuove opportunità: ci attrezza per impegnarci a favore di un futuro migliore e accresce la nostra attrattività.</w:t>
      </w:r>
    </w:p>
    <w:p w:rsidR="009F6FAA" w:rsidRDefault="009F6FAA">
      <w:r>
        <w:t>Seguiranno altre informazioni.</w:t>
      </w:r>
    </w:p>
    <w:p w:rsidR="009F6FAA" w:rsidRDefault="009F6FAA" w:rsidP="009F6FAA">
      <w:r>
        <w:t>----------------------------------------------------------------------------------------------------------------------------------------------</w:t>
      </w:r>
    </w:p>
    <w:p w:rsidR="003F2C42" w:rsidRDefault="00565D83" w:rsidP="00565D83">
      <w:pPr>
        <w:ind w:left="567" w:hanging="567"/>
      </w:pPr>
      <w:r>
        <w:t>EN</w:t>
      </w:r>
      <w:r>
        <w:tab/>
      </w:r>
      <w:hyperlink r:id="rId5" w:history="1">
        <w:r w:rsidRPr="008716AB">
          <w:rPr>
            <w:rStyle w:val="Collegamentoipertestuale"/>
          </w:rPr>
          <w:t>https://www.rotary.org/en/supporting-environment-becomes-new-area-focus</w:t>
        </w:r>
      </w:hyperlink>
    </w:p>
    <w:p w:rsidR="002103E9" w:rsidRDefault="00CD73EB" w:rsidP="00565D83">
      <w:pPr>
        <w:ind w:left="567"/>
      </w:pPr>
      <w:hyperlink r:id="rId6" w:history="1">
        <w:r w:rsidR="00F27D18">
          <w:rPr>
            <w:rStyle w:val="Collegamentoipertestuale"/>
          </w:rPr>
          <w:t>https://www.rotarygbi.org/supporting-environment-become-new-area-of-focus/</w:t>
        </w:r>
      </w:hyperlink>
    </w:p>
    <w:p w:rsidR="00BF0C48" w:rsidRDefault="00565D83" w:rsidP="00565D83">
      <w:pPr>
        <w:ind w:left="567" w:hanging="567"/>
      </w:pPr>
      <w:r>
        <w:t>DE</w:t>
      </w:r>
      <w:r>
        <w:tab/>
      </w:r>
      <w:hyperlink r:id="rId7" w:history="1">
        <w:r w:rsidRPr="008716AB">
          <w:rPr>
            <w:rStyle w:val="Collegamentoipertestuale"/>
          </w:rPr>
          <w:t>https://my.rotary.org/de/supporting-environment-becomes-new-area-focus</w:t>
        </w:r>
      </w:hyperlink>
    </w:p>
    <w:p w:rsidR="00BF0C48" w:rsidRDefault="00CD73EB" w:rsidP="00565D83">
      <w:pPr>
        <w:ind w:left="567"/>
      </w:pPr>
      <w:hyperlink r:id="rId8" w:history="1">
        <w:r w:rsidR="00BF0C48">
          <w:rPr>
            <w:rStyle w:val="Collegamentoipertestuale"/>
          </w:rPr>
          <w:t>https://www.rotary.org/de/speaking-environment</w:t>
        </w:r>
      </w:hyperlink>
    </w:p>
    <w:p w:rsidR="0045324B" w:rsidRDefault="00CD73EB" w:rsidP="00565D83">
      <w:pPr>
        <w:ind w:left="567"/>
      </w:pPr>
      <w:hyperlink r:id="rId9" w:history="1">
        <w:r w:rsidR="003F2C42">
          <w:rPr>
            <w:rStyle w:val="Collegamentoipertestuale"/>
          </w:rPr>
          <w:t>https://rotary.de/gesellschaft/umweltschutz-wird-neue-area-of-focus-a-16312.html</w:t>
        </w:r>
      </w:hyperlink>
    </w:p>
    <w:p w:rsidR="0045324B" w:rsidRDefault="00CD73EB" w:rsidP="00565D83">
      <w:pPr>
        <w:ind w:left="567"/>
      </w:pPr>
      <w:hyperlink r:id="rId10" w:history="1">
        <w:r w:rsidR="005C3651">
          <w:rPr>
            <w:rStyle w:val="Collegamentoipertestuale"/>
          </w:rPr>
          <w:t>https://rotary.de/gesellschaft/neuer-schwerpunktbereich-umweltschutz-a-16360.html</w:t>
        </w:r>
      </w:hyperlink>
    </w:p>
    <w:p w:rsidR="008A1E4F" w:rsidRDefault="00565D83" w:rsidP="00565D83">
      <w:pPr>
        <w:ind w:left="567" w:hanging="567"/>
      </w:pPr>
      <w:r>
        <w:t>IT</w:t>
      </w:r>
      <w:r>
        <w:tab/>
      </w:r>
      <w:hyperlink r:id="rId11" w:history="1">
        <w:r w:rsidRPr="008716AB">
          <w:rPr>
            <w:rStyle w:val="Collegamentoipertestuale"/>
          </w:rPr>
          <w:t>https://my.rotary.org/it/supporting-environment-becomes-new-area-focus</w:t>
        </w:r>
      </w:hyperlink>
    </w:p>
    <w:p w:rsidR="001B5686" w:rsidRDefault="00CD73EB" w:rsidP="009F6FAA">
      <w:pPr>
        <w:ind w:left="567"/>
      </w:pPr>
      <w:hyperlink r:id="rId12" w:history="1">
        <w:r w:rsidR="00BF0C48">
          <w:rPr>
            <w:rStyle w:val="Collegamentoipertestuale"/>
          </w:rPr>
          <w:t>https://www.rotary.org/it/speaking-environment</w:t>
        </w:r>
      </w:hyperlink>
    </w:p>
    <w:sectPr w:rsidR="001B5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86"/>
    <w:rsid w:val="001B5686"/>
    <w:rsid w:val="002103E9"/>
    <w:rsid w:val="003F2C42"/>
    <w:rsid w:val="0045324B"/>
    <w:rsid w:val="00565D83"/>
    <w:rsid w:val="005C3651"/>
    <w:rsid w:val="00647EA2"/>
    <w:rsid w:val="008A1E4F"/>
    <w:rsid w:val="00965F2F"/>
    <w:rsid w:val="009E056A"/>
    <w:rsid w:val="009F6FAA"/>
    <w:rsid w:val="00A37632"/>
    <w:rsid w:val="00BF0C48"/>
    <w:rsid w:val="00CC07C7"/>
    <w:rsid w:val="00CD73EB"/>
    <w:rsid w:val="00CE0A0F"/>
    <w:rsid w:val="00F2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8E43A"/>
  <w15:chartTrackingRefBased/>
  <w15:docId w15:val="{6F265EDF-52F3-4979-8D29-C650807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2C4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5D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de/speaking-environme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.rotary.org/de/supporting-environment-becomes-new-area-focus" TargetMode="External"/><Relationship Id="rId12" Type="http://schemas.openxmlformats.org/officeDocument/2006/relationships/hyperlink" Target="https://www.rotary.org/it/speaking-environ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tarygbi.org/supporting-environment-become-new-area-of-focus/" TargetMode="External"/><Relationship Id="rId11" Type="http://schemas.openxmlformats.org/officeDocument/2006/relationships/hyperlink" Target="https://my.rotary.org/it/supporting-environment-becomes-new-area-focus" TargetMode="External"/><Relationship Id="rId5" Type="http://schemas.openxmlformats.org/officeDocument/2006/relationships/hyperlink" Target="https://www.rotary.org/en/supporting-environment-becomes-new-area-focus" TargetMode="External"/><Relationship Id="rId10" Type="http://schemas.openxmlformats.org/officeDocument/2006/relationships/hyperlink" Target="https://rotary.de/gesellschaft/neuer-schwerpunktbereich-umweltschutz-a-16360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otary.de/gesellschaft/umweltschutz-wird-neue-area-of-focus-a-163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Beretta Piccoli</dc:creator>
  <cp:keywords/>
  <dc:description/>
  <cp:lastModifiedBy>Francesco Beretta Piccoli</cp:lastModifiedBy>
  <cp:revision>10</cp:revision>
  <cp:lastPrinted>2020-07-11T07:22:00Z</cp:lastPrinted>
  <dcterms:created xsi:type="dcterms:W3CDTF">2020-07-11T07:18:00Z</dcterms:created>
  <dcterms:modified xsi:type="dcterms:W3CDTF">2020-07-20T13:57:00Z</dcterms:modified>
</cp:coreProperties>
</file>